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6C900" w14:textId="77777777" w:rsidR="002C73A5" w:rsidRPr="00AE4CD6" w:rsidRDefault="002C73A5" w:rsidP="002C73A5">
      <w:pPr>
        <w:spacing w:after="0"/>
        <w:jc w:val="center"/>
        <w:rPr>
          <w:rFonts w:ascii="NTPreCursivefk" w:hAnsi="NTPreCursivefk"/>
          <w:b/>
          <w:sz w:val="32"/>
          <w:szCs w:val="40"/>
          <w:u w:val="single"/>
          <w:lang w:val="en-US"/>
        </w:rPr>
      </w:pPr>
      <w:bookmarkStart w:id="0" w:name="_GoBack"/>
      <w:bookmarkEnd w:id="0"/>
      <w:r w:rsidRPr="00AE4CD6">
        <w:rPr>
          <w:rFonts w:ascii="NTPreCursivefk" w:hAnsi="NTPreCursivefk"/>
          <w:b/>
          <w:sz w:val="32"/>
          <w:szCs w:val="40"/>
          <w:u w:val="single"/>
          <w:lang w:val="en-US"/>
        </w:rPr>
        <w:t xml:space="preserve">Word Book Day -  Book Hunt Challenge </w:t>
      </w:r>
    </w:p>
    <w:p w14:paraId="32C9D8FF" w14:textId="77777777" w:rsidR="002C73A5" w:rsidRPr="00AE4CD6" w:rsidRDefault="002C73A5" w:rsidP="002C73A5">
      <w:pPr>
        <w:spacing w:after="0"/>
        <w:jc w:val="center"/>
        <w:rPr>
          <w:rFonts w:ascii="NTPreCursivefk" w:hAnsi="NTPreCursivefk"/>
          <w:b/>
          <w:sz w:val="32"/>
          <w:szCs w:val="40"/>
          <w:u w:val="single"/>
          <w:lang w:val="en-US"/>
        </w:rPr>
      </w:pPr>
      <w:r w:rsidRPr="00AE4CD6">
        <w:rPr>
          <w:rFonts w:ascii="NTPreCursivefk" w:hAnsi="NTPreCursivefk"/>
          <w:b/>
          <w:sz w:val="32"/>
          <w:szCs w:val="40"/>
          <w:u w:val="single"/>
          <w:lang w:val="en-US"/>
        </w:rPr>
        <w:t>Thursday 4</w:t>
      </w:r>
      <w:r w:rsidRPr="00AE4CD6">
        <w:rPr>
          <w:rFonts w:ascii="NTPreCursivefk" w:hAnsi="NTPreCursivefk"/>
          <w:b/>
          <w:sz w:val="32"/>
          <w:szCs w:val="40"/>
          <w:u w:val="single"/>
          <w:vertAlign w:val="superscript"/>
          <w:lang w:val="en-US"/>
        </w:rPr>
        <w:t>th</w:t>
      </w:r>
      <w:r w:rsidRPr="00AE4CD6">
        <w:rPr>
          <w:rFonts w:ascii="NTPreCursivefk" w:hAnsi="NTPreCursivefk"/>
          <w:b/>
          <w:sz w:val="32"/>
          <w:szCs w:val="40"/>
          <w:u w:val="single"/>
          <w:lang w:val="en-US"/>
        </w:rPr>
        <w:t xml:space="preserve"> March 2021</w:t>
      </w:r>
    </w:p>
    <w:p w14:paraId="049679DE" w14:textId="77777777" w:rsidR="002C73A5" w:rsidRPr="00AE4CD6" w:rsidRDefault="002C73A5" w:rsidP="002C73A5">
      <w:pPr>
        <w:rPr>
          <w:rFonts w:ascii="NTPreCursivefk" w:hAnsi="NTPreCursivefk"/>
          <w:b/>
          <w:sz w:val="32"/>
          <w:szCs w:val="40"/>
          <w:u w:val="single"/>
          <w:lang w:val="en-US"/>
        </w:rPr>
      </w:pPr>
      <w:r w:rsidRPr="00AE4CD6">
        <w:rPr>
          <w:rFonts w:ascii="NTPreCursivefk" w:hAnsi="NTPreCursivefk"/>
          <w:b/>
          <w:sz w:val="32"/>
          <w:szCs w:val="40"/>
          <w:u w:val="single"/>
          <w:lang w:val="en-US"/>
        </w:rPr>
        <w:t xml:space="preserve">Instructions </w:t>
      </w:r>
    </w:p>
    <w:p w14:paraId="1BCDFB37" w14:textId="77777777" w:rsidR="002C73A5" w:rsidRPr="00AE4CD6" w:rsidRDefault="002C73A5" w:rsidP="002C73A5">
      <w:pPr>
        <w:rPr>
          <w:rFonts w:ascii="NTPreCursivefk" w:hAnsi="NTPreCursivefk"/>
          <w:sz w:val="32"/>
          <w:szCs w:val="40"/>
          <w:lang w:val="en-US"/>
        </w:rPr>
      </w:pPr>
      <w:r w:rsidRPr="00AE4CD6">
        <w:rPr>
          <w:rFonts w:ascii="NTPreCursivefk" w:hAnsi="NTPreCursivefk"/>
          <w:sz w:val="32"/>
          <w:szCs w:val="40"/>
          <w:lang w:val="en-US"/>
        </w:rPr>
        <w:t xml:space="preserve">Parents/carers need to hide the 12 book covers around the house for you to find. </w:t>
      </w:r>
    </w:p>
    <w:p w14:paraId="482B1DFC" w14:textId="77777777" w:rsidR="002C73A5" w:rsidRPr="00AE4CD6" w:rsidRDefault="002C73A5" w:rsidP="002C73A5">
      <w:pPr>
        <w:rPr>
          <w:rFonts w:ascii="NTPreCursivefk" w:hAnsi="NTPreCursivefk"/>
          <w:sz w:val="32"/>
          <w:szCs w:val="40"/>
          <w:lang w:val="en-US"/>
        </w:rPr>
      </w:pPr>
      <w:r w:rsidRPr="00AE4CD6">
        <w:rPr>
          <w:rFonts w:ascii="NTPreCursivefk" w:hAnsi="NTPreCursivefk"/>
          <w:sz w:val="32"/>
          <w:szCs w:val="40"/>
          <w:lang w:val="en-US"/>
        </w:rPr>
        <w:t xml:space="preserve">Once you have found all 12 you need to guess the letter covered up by a coloured star. </w:t>
      </w:r>
    </w:p>
    <w:p w14:paraId="392A1E72" w14:textId="77777777" w:rsidR="002C73A5" w:rsidRPr="00AE4CD6" w:rsidRDefault="002C73A5" w:rsidP="002C73A5">
      <w:pPr>
        <w:rPr>
          <w:rFonts w:ascii="NTPreCursivefk" w:hAnsi="NTPreCursivefk"/>
          <w:sz w:val="32"/>
          <w:szCs w:val="40"/>
          <w:lang w:val="en-US"/>
        </w:rPr>
      </w:pPr>
      <w:r w:rsidRPr="00AE4CD6">
        <w:rPr>
          <w:rFonts w:ascii="NTPreCursivefk" w:hAnsi="NTPreCursivefk"/>
          <w:sz w:val="32"/>
          <w:szCs w:val="40"/>
          <w:lang w:val="en-US"/>
        </w:rPr>
        <w:t xml:space="preserve">Then you need to unscramble the words to find the secret message. </w:t>
      </w:r>
    </w:p>
    <w:p w14:paraId="1FDEC359" w14:textId="77777777" w:rsidR="002C73A5" w:rsidRPr="00AE4CD6" w:rsidRDefault="002C73A5" w:rsidP="002C73A5">
      <w:pPr>
        <w:rPr>
          <w:rFonts w:ascii="NTPreCursivefk" w:hAnsi="NTPreCursivefk"/>
          <w:sz w:val="32"/>
          <w:szCs w:val="40"/>
          <w:lang w:val="en-US"/>
        </w:rPr>
      </w:pPr>
      <w:r w:rsidRPr="00AE4CD6">
        <w:rPr>
          <w:rFonts w:ascii="NTPreCursivefk" w:hAnsi="NTPreCursivefk"/>
          <w:sz w:val="32"/>
          <w:szCs w:val="40"/>
          <w:lang w:val="en-US"/>
        </w:rPr>
        <w:t xml:space="preserve">Collect the letters under each star and place in the table below. </w:t>
      </w:r>
    </w:p>
    <w:tbl>
      <w:tblPr>
        <w:tblStyle w:val="TableGrid"/>
        <w:tblW w:w="10058" w:type="dxa"/>
        <w:tblInd w:w="-520" w:type="dxa"/>
        <w:tblLook w:val="04A0" w:firstRow="1" w:lastRow="0" w:firstColumn="1" w:lastColumn="0" w:noHBand="0" w:noVBand="1"/>
      </w:tblPr>
      <w:tblGrid>
        <w:gridCol w:w="5029"/>
        <w:gridCol w:w="5029"/>
      </w:tblGrid>
      <w:tr w:rsidR="002C73A5" w:rsidRPr="00AE4CD6" w14:paraId="7D847E92" w14:textId="77777777" w:rsidTr="002C73A5">
        <w:trPr>
          <w:trHeight w:val="968"/>
        </w:trPr>
        <w:tc>
          <w:tcPr>
            <w:tcW w:w="5029" w:type="dxa"/>
          </w:tcPr>
          <w:p w14:paraId="3FF8EF32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  <w:r w:rsidRPr="00AE4CD6">
              <w:rPr>
                <w:rFonts w:ascii="NTPreCursivefk" w:hAnsi="NTPreCursivefk"/>
                <w:sz w:val="32"/>
                <w:szCs w:val="40"/>
                <w:lang w:val="en-US"/>
              </w:rPr>
              <w:t>Letters under the green stars</w:t>
            </w:r>
          </w:p>
        </w:tc>
        <w:tc>
          <w:tcPr>
            <w:tcW w:w="5029" w:type="dxa"/>
          </w:tcPr>
          <w:p w14:paraId="4BFD1E0A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</w:p>
          <w:p w14:paraId="48764D69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</w:p>
        </w:tc>
      </w:tr>
      <w:tr w:rsidR="002C73A5" w:rsidRPr="00AE4CD6" w14:paraId="2F429A84" w14:textId="77777777" w:rsidTr="002C73A5">
        <w:trPr>
          <w:trHeight w:val="943"/>
        </w:trPr>
        <w:tc>
          <w:tcPr>
            <w:tcW w:w="5029" w:type="dxa"/>
          </w:tcPr>
          <w:p w14:paraId="5EF8A78A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  <w:r w:rsidRPr="00AE4CD6">
              <w:rPr>
                <w:rFonts w:ascii="NTPreCursivefk" w:hAnsi="NTPreCursivefk"/>
                <w:sz w:val="32"/>
                <w:szCs w:val="40"/>
                <w:lang w:val="en-US"/>
              </w:rPr>
              <w:t>Letters under the blue stars</w:t>
            </w:r>
          </w:p>
        </w:tc>
        <w:tc>
          <w:tcPr>
            <w:tcW w:w="5029" w:type="dxa"/>
          </w:tcPr>
          <w:p w14:paraId="044046C2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</w:p>
          <w:p w14:paraId="30E729FD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</w:p>
        </w:tc>
      </w:tr>
      <w:tr w:rsidR="002C73A5" w:rsidRPr="00AE4CD6" w14:paraId="14457B7E" w14:textId="77777777" w:rsidTr="002C73A5">
        <w:trPr>
          <w:trHeight w:val="968"/>
        </w:trPr>
        <w:tc>
          <w:tcPr>
            <w:tcW w:w="5029" w:type="dxa"/>
          </w:tcPr>
          <w:p w14:paraId="292E77FF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  <w:r w:rsidRPr="00AE4CD6">
              <w:rPr>
                <w:rFonts w:ascii="NTPreCursivefk" w:hAnsi="NTPreCursivefk"/>
                <w:sz w:val="32"/>
                <w:szCs w:val="40"/>
                <w:lang w:val="en-US"/>
              </w:rPr>
              <w:t>Letters under the red stars</w:t>
            </w:r>
          </w:p>
        </w:tc>
        <w:tc>
          <w:tcPr>
            <w:tcW w:w="5029" w:type="dxa"/>
          </w:tcPr>
          <w:p w14:paraId="76BE3465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</w:p>
          <w:p w14:paraId="79ED00D2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</w:p>
        </w:tc>
      </w:tr>
      <w:tr w:rsidR="002C73A5" w:rsidRPr="00AE4CD6" w14:paraId="4BB45687" w14:textId="77777777" w:rsidTr="002C73A5">
        <w:trPr>
          <w:trHeight w:val="968"/>
        </w:trPr>
        <w:tc>
          <w:tcPr>
            <w:tcW w:w="5029" w:type="dxa"/>
          </w:tcPr>
          <w:p w14:paraId="489F4659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  <w:r w:rsidRPr="00AE4CD6">
              <w:rPr>
                <w:rFonts w:ascii="NTPreCursivefk" w:hAnsi="NTPreCursivefk"/>
                <w:sz w:val="32"/>
                <w:szCs w:val="40"/>
                <w:lang w:val="en-US"/>
              </w:rPr>
              <w:t>Letters under the purple stars</w:t>
            </w:r>
          </w:p>
        </w:tc>
        <w:tc>
          <w:tcPr>
            <w:tcW w:w="5029" w:type="dxa"/>
          </w:tcPr>
          <w:p w14:paraId="215A994E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</w:p>
          <w:p w14:paraId="2BB7F810" w14:textId="77777777" w:rsidR="002C73A5" w:rsidRPr="00AE4CD6" w:rsidRDefault="002C73A5" w:rsidP="002C73A5">
            <w:pPr>
              <w:rPr>
                <w:rFonts w:ascii="NTPreCursivefk" w:hAnsi="NTPreCursivefk"/>
                <w:sz w:val="32"/>
                <w:szCs w:val="40"/>
                <w:lang w:val="en-US"/>
              </w:rPr>
            </w:pPr>
          </w:p>
        </w:tc>
      </w:tr>
    </w:tbl>
    <w:p w14:paraId="60685547" w14:textId="77777777" w:rsidR="002C73A5" w:rsidRPr="00AE4CD6" w:rsidRDefault="002C73A5" w:rsidP="002C73A5">
      <w:pPr>
        <w:rPr>
          <w:rFonts w:ascii="NTPreCursivefk" w:hAnsi="NTPreCursivefk"/>
          <w:sz w:val="32"/>
          <w:szCs w:val="40"/>
          <w:lang w:val="en-US"/>
        </w:rPr>
      </w:pPr>
    </w:p>
    <w:p w14:paraId="1D9C75A3" w14:textId="77777777" w:rsidR="002C73A5" w:rsidRPr="00AE4CD6" w:rsidRDefault="002C73A5" w:rsidP="002C73A5">
      <w:pPr>
        <w:rPr>
          <w:rFonts w:ascii="NTPreCursivefk" w:hAnsi="NTPreCursivefk"/>
          <w:sz w:val="32"/>
          <w:szCs w:val="40"/>
          <w:lang w:val="en-US"/>
        </w:rPr>
      </w:pPr>
      <w:r w:rsidRPr="00AE4CD6">
        <w:rPr>
          <w:rFonts w:ascii="NTPreCursivefk" w:hAnsi="NTPreCursivefk"/>
          <w:sz w:val="32"/>
          <w:szCs w:val="40"/>
          <w:lang w:val="en-US"/>
        </w:rPr>
        <w:t>Here is a clue to help you find the secret code:</w:t>
      </w:r>
    </w:p>
    <w:p w14:paraId="1659B6D3" w14:textId="77777777" w:rsidR="002C73A5" w:rsidRPr="00AE4CD6" w:rsidRDefault="002C73A5" w:rsidP="002C73A5">
      <w:pPr>
        <w:rPr>
          <w:rFonts w:ascii="NTPreCursivefk" w:hAnsi="NTPreCursivefk"/>
          <w:sz w:val="32"/>
          <w:szCs w:val="40"/>
          <w:lang w:val="en-US"/>
        </w:rPr>
      </w:pPr>
      <w:r w:rsidRPr="00AE4CD6">
        <w:rPr>
          <w:rFonts w:ascii="NTPreCursivefk" w:hAnsi="NTPreCursivefk"/>
          <w:sz w:val="32"/>
          <w:szCs w:val="40"/>
          <w:lang w:val="en-US"/>
        </w:rPr>
        <w:t xml:space="preserve">‘These books gave Matilda a hopeful and comforting message’. </w:t>
      </w:r>
    </w:p>
    <w:p w14:paraId="0AC77082" w14:textId="77777777" w:rsidR="002C73A5" w:rsidRPr="00AE4CD6" w:rsidRDefault="002C73A5" w:rsidP="002C73A5">
      <w:pPr>
        <w:rPr>
          <w:rFonts w:ascii="NTPreCursivefk" w:hAnsi="NTPreCursivefk"/>
          <w:sz w:val="32"/>
          <w:szCs w:val="40"/>
          <w:lang w:val="en-US"/>
        </w:rPr>
      </w:pPr>
    </w:p>
    <w:p w14:paraId="2033D304" w14:textId="77777777" w:rsidR="002C73A5" w:rsidRPr="00AE4CD6" w:rsidRDefault="002C73A5" w:rsidP="002C73A5">
      <w:pPr>
        <w:rPr>
          <w:rFonts w:ascii="NTPreCursivefk" w:hAnsi="NTPreCursivefk"/>
          <w:sz w:val="32"/>
          <w:szCs w:val="40"/>
          <w:lang w:val="en-US"/>
        </w:rPr>
      </w:pPr>
      <w:r w:rsidRPr="00AE4CD6">
        <w:rPr>
          <w:rFonts w:ascii="NTPreCursivefk" w:hAnsi="NTPreCursivefk"/>
          <w:color w:val="00B050"/>
          <w:sz w:val="32"/>
          <w:szCs w:val="40"/>
          <w:lang w:val="en-US"/>
        </w:rPr>
        <w:t xml:space="preserve">______ _____ ______     </w:t>
      </w:r>
      <w:r w:rsidRPr="00AE4CD6">
        <w:rPr>
          <w:rFonts w:ascii="NTPreCursivefk" w:hAnsi="NTPreCursivefk"/>
          <w:color w:val="FF0000"/>
          <w:sz w:val="32"/>
          <w:szCs w:val="40"/>
          <w:lang w:val="en-US"/>
        </w:rPr>
        <w:t xml:space="preserve">______ ______ ______    </w:t>
      </w:r>
      <w:r w:rsidRPr="00AE4CD6">
        <w:rPr>
          <w:rFonts w:ascii="NTPreCursivefk" w:hAnsi="NTPreCursivefk"/>
          <w:color w:val="0070C0"/>
          <w:sz w:val="32"/>
          <w:szCs w:val="40"/>
          <w:lang w:val="en-US"/>
        </w:rPr>
        <w:t xml:space="preserve">______ _____ ______ </w:t>
      </w:r>
    </w:p>
    <w:p w14:paraId="7F33053C" w14:textId="77777777" w:rsidR="002C73A5" w:rsidRPr="00AE4CD6" w:rsidRDefault="002C73A5" w:rsidP="002C73A5">
      <w:pPr>
        <w:rPr>
          <w:rFonts w:ascii="NTPreCursivefk" w:hAnsi="NTPreCursivefk"/>
          <w:color w:val="7030A0"/>
          <w:sz w:val="32"/>
          <w:szCs w:val="40"/>
          <w:lang w:val="en-US"/>
        </w:rPr>
      </w:pPr>
      <w:r w:rsidRPr="00AE4CD6">
        <w:rPr>
          <w:rFonts w:ascii="NTPreCursivefk" w:hAnsi="NTPreCursivefk"/>
          <w:color w:val="7030A0"/>
          <w:sz w:val="32"/>
          <w:szCs w:val="40"/>
          <w:lang w:val="en-US"/>
        </w:rPr>
        <w:t>_______ _______ ______ _______ _______</w:t>
      </w:r>
    </w:p>
    <w:sectPr w:rsidR="002C73A5" w:rsidRPr="00AE4C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A5"/>
    <w:rsid w:val="002C73A5"/>
    <w:rsid w:val="00AE4CD6"/>
    <w:rsid w:val="00E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55EA"/>
  <w15:chartTrackingRefBased/>
  <w15:docId w15:val="{40E62AC0-11D6-4A18-987C-D302DC60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20" ma:contentTypeDescription="Create a new document." ma:contentTypeScope="" ma:versionID="63f90dfad9426a2f80a37ea69e02652d">
  <xsd:schema xmlns:xsd="http://www.w3.org/2001/XMLSchema" xmlns:xs="http://www.w3.org/2001/XMLSchema" xmlns:p="http://schemas.microsoft.com/office/2006/metadata/properties" xmlns:ns3="f0552689-2413-41c6-b24f-6b4f77a649ce" targetNamespace="http://schemas.microsoft.com/office/2006/metadata/properties" ma:root="true" ma:fieldsID="b142c18cfd16fd54c14acb56ee974a9d" ns3:_="">
    <xsd:import namespace="f0552689-2413-41c6-b24f-6b4f77a64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2689-2413-41c6-b24f-6b4f77a6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6E5101-7472-49BE-BA65-0C1B077AA51F}">
  <ds:schemaRefs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0552689-2413-41c6-b24f-6b4f77a649c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C9546B3-2C9D-42DB-BF03-A7E6C3333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EF647-DD8B-4F0A-8A14-C80F040D6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2689-2413-41c6-b24f-6b4f77a6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Sandmann</dc:creator>
  <cp:keywords/>
  <dc:description/>
  <cp:lastModifiedBy>Hayley Sandmann</cp:lastModifiedBy>
  <cp:revision>2</cp:revision>
  <dcterms:created xsi:type="dcterms:W3CDTF">2021-02-21T19:10:00Z</dcterms:created>
  <dcterms:modified xsi:type="dcterms:W3CDTF">2021-02-22T13:50:00Z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