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7FC04F" w14:textId="77777777" w:rsidR="00FA4AFF" w:rsidRPr="008439C9" w:rsidRDefault="00116669" w:rsidP="00116669">
      <w:pPr>
        <w:jc w:val="center"/>
        <w:rPr>
          <w:rFonts w:ascii="NTPreCursivefk" w:hAnsi="NTPreCursivefk"/>
          <w:b/>
          <w:sz w:val="32"/>
          <w:szCs w:val="32"/>
          <w:u w:val="single"/>
          <w:lang w:val="en-US"/>
        </w:rPr>
      </w:pPr>
      <w:r w:rsidRPr="008439C9">
        <w:rPr>
          <w:rFonts w:ascii="NTPreCursivefk" w:hAnsi="NTPreCursivefk"/>
          <w:b/>
          <w:sz w:val="32"/>
          <w:szCs w:val="32"/>
          <w:u w:val="single"/>
          <w:lang w:val="en-US"/>
        </w:rPr>
        <w:t xml:space="preserve">Koala Class Spellings </w:t>
      </w:r>
    </w:p>
    <w:p w14:paraId="66849B86" w14:textId="6FEAB754" w:rsidR="00116669" w:rsidRPr="008439C9" w:rsidRDefault="008E2D80" w:rsidP="00116669">
      <w:pPr>
        <w:jc w:val="center"/>
        <w:rPr>
          <w:rFonts w:ascii="NTPreCursivefk" w:hAnsi="NTPreCursivefk"/>
          <w:b/>
          <w:sz w:val="32"/>
          <w:szCs w:val="32"/>
          <w:u w:val="single"/>
          <w:lang w:val="en-US"/>
        </w:rPr>
      </w:pPr>
      <w:r>
        <w:rPr>
          <w:rFonts w:ascii="NTPreCursivefk" w:hAnsi="NTPreCursivefk"/>
          <w:b/>
          <w:sz w:val="32"/>
          <w:szCs w:val="32"/>
          <w:u w:val="single"/>
          <w:lang w:val="en-US"/>
        </w:rPr>
        <w:t>Spring</w:t>
      </w:r>
      <w:r w:rsidR="00116669" w:rsidRPr="008439C9">
        <w:rPr>
          <w:rFonts w:ascii="NTPreCursivefk" w:hAnsi="NTPreCursivefk"/>
          <w:b/>
          <w:sz w:val="32"/>
          <w:szCs w:val="32"/>
          <w:u w:val="single"/>
          <w:lang w:val="en-US"/>
        </w:rPr>
        <w:t xml:space="preserve"> Term </w:t>
      </w:r>
      <w:r w:rsidR="00A74552">
        <w:rPr>
          <w:rFonts w:ascii="NTPreCursivefk" w:hAnsi="NTPreCursivefk"/>
          <w:b/>
          <w:sz w:val="32"/>
          <w:szCs w:val="32"/>
          <w:u w:val="single"/>
          <w:lang w:val="en-US"/>
        </w:rPr>
        <w:t>2</w:t>
      </w:r>
    </w:p>
    <w:p w14:paraId="084F5C3E" w14:textId="77777777" w:rsidR="00116669" w:rsidRPr="008439C9" w:rsidRDefault="00116669" w:rsidP="00116669">
      <w:pPr>
        <w:rPr>
          <w:rFonts w:ascii="NTPreCursivefk" w:hAnsi="NTPreCursivefk"/>
          <w:sz w:val="32"/>
          <w:szCs w:val="32"/>
          <w:lang w:val="en-US"/>
        </w:rPr>
      </w:pPr>
    </w:p>
    <w:p w14:paraId="7877A278" w14:textId="5E672A2B" w:rsidR="00116669" w:rsidRDefault="001548B8" w:rsidP="00116669">
      <w:pPr>
        <w:rPr>
          <w:rFonts w:ascii="NTPreCursivefk" w:hAnsi="NTPreCursivefk"/>
          <w:sz w:val="32"/>
          <w:szCs w:val="32"/>
          <w:lang w:val="en-US"/>
        </w:rPr>
      </w:pPr>
      <w:r w:rsidRPr="008439C9">
        <w:rPr>
          <w:rFonts w:ascii="NTPreCursivefk" w:hAnsi="NTPreCursivefk"/>
          <w:sz w:val="32"/>
          <w:szCs w:val="32"/>
          <w:lang w:val="en-US"/>
        </w:rPr>
        <w:t>These are the s</w:t>
      </w:r>
      <w:r w:rsidR="00116669" w:rsidRPr="008439C9">
        <w:rPr>
          <w:rFonts w:ascii="NTPreCursivefk" w:hAnsi="NTPreCursivefk"/>
          <w:sz w:val="32"/>
          <w:szCs w:val="32"/>
          <w:lang w:val="en-US"/>
        </w:rPr>
        <w:t>pelling patterns and rules for this term</w:t>
      </w:r>
      <w:r w:rsidRPr="008439C9">
        <w:rPr>
          <w:rFonts w:ascii="NTPreCursivefk" w:hAnsi="NTPreCursivefk"/>
          <w:sz w:val="32"/>
          <w:szCs w:val="32"/>
          <w:lang w:val="en-US"/>
        </w:rPr>
        <w:t>. Please note that these are examples and not a definitive list.</w:t>
      </w:r>
      <w:r w:rsidR="006A7FF4">
        <w:rPr>
          <w:rFonts w:ascii="NTPreCursivefk" w:hAnsi="NTPreCursivefk"/>
          <w:sz w:val="32"/>
          <w:szCs w:val="32"/>
          <w:lang w:val="en-US"/>
        </w:rPr>
        <w:t xml:space="preserve"> </w:t>
      </w:r>
      <w:r w:rsidR="00FA4AFF" w:rsidRPr="008439C9">
        <w:rPr>
          <w:rFonts w:ascii="NTPreCursivefk" w:hAnsi="NTPreCursivefk"/>
          <w:sz w:val="32"/>
          <w:szCs w:val="32"/>
          <w:lang w:val="en-US"/>
        </w:rPr>
        <w:t xml:space="preserve">It would be really helpful if you could </w:t>
      </w:r>
      <w:proofErr w:type="spellStart"/>
      <w:r w:rsidR="00FA4AFF" w:rsidRPr="008439C9">
        <w:rPr>
          <w:rFonts w:ascii="NTPreCursivefk" w:hAnsi="NTPreCursivefk"/>
          <w:sz w:val="32"/>
          <w:szCs w:val="32"/>
          <w:lang w:val="en-US"/>
        </w:rPr>
        <w:t>practise</w:t>
      </w:r>
      <w:proofErr w:type="spellEnd"/>
      <w:r w:rsidR="00FA4AFF" w:rsidRPr="008439C9">
        <w:rPr>
          <w:rFonts w:ascii="NTPreCursivefk" w:hAnsi="NTPreCursivefk"/>
          <w:sz w:val="32"/>
          <w:szCs w:val="32"/>
          <w:lang w:val="en-US"/>
        </w:rPr>
        <w:t xml:space="preserve"> some of these at home to reinforce our class work, particularly if you are confident with the words from the Statutory Words list. </w:t>
      </w:r>
    </w:p>
    <w:p w14:paraId="64A1C175" w14:textId="77777777" w:rsidR="006A7FF4" w:rsidRPr="008439C9" w:rsidRDefault="006A7FF4" w:rsidP="00116669">
      <w:pPr>
        <w:rPr>
          <w:rFonts w:ascii="NTPreCursivefk" w:hAnsi="NTPreCursivefk"/>
          <w:sz w:val="32"/>
          <w:szCs w:val="32"/>
          <w:lang w:val="en-US"/>
        </w:rPr>
      </w:pPr>
    </w:p>
    <w:p w14:paraId="751DD48E" w14:textId="65F4DC2E" w:rsidR="008E2D80" w:rsidRPr="006A7FF4" w:rsidRDefault="00A74552">
      <w:pPr>
        <w:rPr>
          <w:rFonts w:ascii="NTPreCursivefk" w:hAnsi="NTPreCursivefk"/>
          <w:sz w:val="32"/>
          <w:szCs w:val="32"/>
          <w:u w:val="single"/>
        </w:rPr>
      </w:pPr>
      <w:r>
        <w:rPr>
          <w:rFonts w:ascii="NTPreCursivefk" w:hAnsi="NTPreCursivefk"/>
          <w:sz w:val="32"/>
          <w:szCs w:val="32"/>
          <w:u w:val="single"/>
        </w:rPr>
        <w:t>Prefix anti-</w:t>
      </w:r>
    </w:p>
    <w:p w14:paraId="4BDA2E98" w14:textId="133C1C78" w:rsidR="00A74552" w:rsidRDefault="00A74552">
      <w:pPr>
        <w:rPr>
          <w:rFonts w:ascii="NTPreCursivefk" w:hAnsi="NTPreCursivefk"/>
          <w:sz w:val="32"/>
          <w:szCs w:val="32"/>
        </w:rPr>
      </w:pPr>
      <w:r>
        <w:rPr>
          <w:rFonts w:ascii="NTPreCursivefk" w:hAnsi="NTPreCursivefk"/>
          <w:sz w:val="32"/>
          <w:szCs w:val="32"/>
        </w:rPr>
        <w:t>‘anti’ means against or opposing</w:t>
      </w:r>
    </w:p>
    <w:p w14:paraId="558A9D36" w14:textId="41BE0D90" w:rsidR="006A7FF4" w:rsidRDefault="006A7FF4">
      <w:pPr>
        <w:rPr>
          <w:rFonts w:ascii="NTPreCursivefk" w:hAnsi="NTPreCursivefk"/>
          <w:sz w:val="32"/>
          <w:szCs w:val="32"/>
        </w:rPr>
      </w:pPr>
    </w:p>
    <w:p w14:paraId="331B2B33" w14:textId="36C98BBD" w:rsidR="006A7FF4" w:rsidRDefault="006A7FF4">
      <w:pPr>
        <w:rPr>
          <w:rFonts w:ascii="NTPreCursivefk" w:hAnsi="NTPreCursivefk"/>
          <w:sz w:val="32"/>
          <w:szCs w:val="32"/>
        </w:rPr>
      </w:pPr>
      <w:r>
        <w:rPr>
          <w:rFonts w:ascii="NTPreCursivefk" w:hAnsi="NTPreCursivefk"/>
          <w:sz w:val="32"/>
          <w:szCs w:val="32"/>
        </w:rPr>
        <w:t>Anticlockwise</w:t>
      </w:r>
    </w:p>
    <w:p w14:paraId="1C2E8448" w14:textId="46B9494D" w:rsidR="006A7FF4" w:rsidRDefault="006A7FF4">
      <w:pPr>
        <w:rPr>
          <w:rFonts w:ascii="NTPreCursivefk" w:hAnsi="NTPreCursivefk"/>
          <w:sz w:val="32"/>
          <w:szCs w:val="32"/>
        </w:rPr>
      </w:pPr>
      <w:r>
        <w:rPr>
          <w:rFonts w:ascii="NTPreCursivefk" w:hAnsi="NTPreCursivefk"/>
          <w:sz w:val="32"/>
          <w:szCs w:val="32"/>
        </w:rPr>
        <w:t>Antidote</w:t>
      </w:r>
    </w:p>
    <w:p w14:paraId="735246F1" w14:textId="6D029C83" w:rsidR="006A7FF4" w:rsidRDefault="006A7FF4">
      <w:pPr>
        <w:rPr>
          <w:rFonts w:ascii="NTPreCursivefk" w:hAnsi="NTPreCursivefk"/>
          <w:sz w:val="32"/>
          <w:szCs w:val="32"/>
        </w:rPr>
      </w:pPr>
      <w:r>
        <w:rPr>
          <w:rFonts w:ascii="NTPreCursivefk" w:hAnsi="NTPreCursivefk"/>
          <w:sz w:val="32"/>
          <w:szCs w:val="32"/>
        </w:rPr>
        <w:t xml:space="preserve">Antibiotic </w:t>
      </w:r>
    </w:p>
    <w:p w14:paraId="183B390A" w14:textId="43CA58C4" w:rsidR="006A7FF4" w:rsidRDefault="006A7FF4">
      <w:pPr>
        <w:rPr>
          <w:rFonts w:ascii="NTPreCursivefk" w:hAnsi="NTPreCursivefk"/>
          <w:sz w:val="32"/>
          <w:szCs w:val="32"/>
        </w:rPr>
      </w:pPr>
      <w:r>
        <w:rPr>
          <w:rFonts w:ascii="NTPreCursivefk" w:hAnsi="NTPreCursivefk"/>
          <w:sz w:val="32"/>
          <w:szCs w:val="32"/>
        </w:rPr>
        <w:t>Antisocial</w:t>
      </w:r>
    </w:p>
    <w:p w14:paraId="16CABAA0" w14:textId="05179400" w:rsidR="006A7FF4" w:rsidRDefault="006A7FF4">
      <w:pPr>
        <w:rPr>
          <w:rFonts w:ascii="NTPreCursivefk" w:hAnsi="NTPreCursivefk"/>
          <w:sz w:val="32"/>
          <w:szCs w:val="32"/>
        </w:rPr>
      </w:pPr>
      <w:r>
        <w:rPr>
          <w:rFonts w:ascii="NTPreCursivefk" w:hAnsi="NTPreCursivefk"/>
          <w:sz w:val="32"/>
          <w:szCs w:val="32"/>
        </w:rPr>
        <w:t>Antifreeze</w:t>
      </w:r>
    </w:p>
    <w:p w14:paraId="1A396E49" w14:textId="66F37DB4" w:rsidR="006A7FF4" w:rsidRDefault="006A7FF4">
      <w:pPr>
        <w:rPr>
          <w:rFonts w:ascii="NTPreCursivefk" w:hAnsi="NTPreCursivefk"/>
          <w:sz w:val="32"/>
          <w:szCs w:val="32"/>
        </w:rPr>
      </w:pPr>
      <w:r>
        <w:rPr>
          <w:rFonts w:ascii="NTPreCursivefk" w:hAnsi="NTPreCursivefk"/>
          <w:sz w:val="32"/>
          <w:szCs w:val="32"/>
        </w:rPr>
        <w:t xml:space="preserve">Antiseptic </w:t>
      </w:r>
    </w:p>
    <w:p w14:paraId="262A57E1" w14:textId="7FF084DF" w:rsidR="00463448" w:rsidRDefault="00463448">
      <w:pPr>
        <w:rPr>
          <w:rFonts w:ascii="NTPreCursivefk" w:hAnsi="NTPreCursivefk"/>
          <w:sz w:val="32"/>
          <w:szCs w:val="32"/>
        </w:rPr>
      </w:pPr>
      <w:proofErr w:type="spellStart"/>
      <w:r>
        <w:rPr>
          <w:rFonts w:ascii="NTPreCursivefk" w:hAnsi="NTPreCursivefk"/>
          <w:sz w:val="32"/>
          <w:szCs w:val="32"/>
        </w:rPr>
        <w:t>Anticlimax</w:t>
      </w:r>
      <w:proofErr w:type="spellEnd"/>
      <w:r>
        <w:rPr>
          <w:rFonts w:ascii="NTPreCursivefk" w:hAnsi="NTPreCursivefk"/>
          <w:sz w:val="32"/>
          <w:szCs w:val="32"/>
        </w:rPr>
        <w:t xml:space="preserve"> </w:t>
      </w:r>
    </w:p>
    <w:p w14:paraId="4926600A" w14:textId="08D415A6" w:rsidR="00463448" w:rsidRDefault="00463448">
      <w:pPr>
        <w:rPr>
          <w:rFonts w:ascii="NTPreCursivefk" w:hAnsi="NTPreCursivefk"/>
          <w:sz w:val="32"/>
          <w:szCs w:val="32"/>
        </w:rPr>
      </w:pPr>
      <w:r>
        <w:rPr>
          <w:rFonts w:ascii="NTPreCursivefk" w:hAnsi="NTPreCursivefk"/>
          <w:sz w:val="32"/>
          <w:szCs w:val="32"/>
        </w:rPr>
        <w:t xml:space="preserve">Antibacterial </w:t>
      </w:r>
    </w:p>
    <w:p w14:paraId="4B4F3D9F" w14:textId="48A0E89C" w:rsidR="00463448" w:rsidRDefault="00463448">
      <w:pPr>
        <w:rPr>
          <w:rFonts w:ascii="NTPreCursivefk" w:hAnsi="NTPreCursivefk"/>
          <w:sz w:val="32"/>
          <w:szCs w:val="32"/>
        </w:rPr>
      </w:pPr>
      <w:r>
        <w:rPr>
          <w:rFonts w:ascii="NTPreCursivefk" w:hAnsi="NTPreCursivefk"/>
          <w:sz w:val="32"/>
          <w:szCs w:val="32"/>
        </w:rPr>
        <w:t xml:space="preserve">Antihistamine </w:t>
      </w:r>
    </w:p>
    <w:p w14:paraId="78CAEFC2" w14:textId="64DC0E6C" w:rsidR="00463448" w:rsidRDefault="00463448">
      <w:pPr>
        <w:rPr>
          <w:rFonts w:ascii="NTPreCursivefk" w:hAnsi="NTPreCursivefk"/>
          <w:sz w:val="32"/>
          <w:szCs w:val="32"/>
        </w:rPr>
      </w:pPr>
    </w:p>
    <w:p w14:paraId="73C55A79" w14:textId="77777777" w:rsidR="00241693" w:rsidRDefault="00241693">
      <w:pPr>
        <w:rPr>
          <w:rFonts w:ascii="NTPreCursivefk" w:hAnsi="NTPreCursivefk"/>
          <w:sz w:val="32"/>
          <w:szCs w:val="32"/>
          <w:u w:val="single"/>
        </w:rPr>
      </w:pPr>
    </w:p>
    <w:p w14:paraId="50253BFD" w14:textId="77777777" w:rsidR="00241693" w:rsidRDefault="00241693">
      <w:pPr>
        <w:rPr>
          <w:rFonts w:ascii="NTPreCursivefk" w:hAnsi="NTPreCursivefk"/>
          <w:sz w:val="32"/>
          <w:szCs w:val="32"/>
          <w:u w:val="single"/>
        </w:rPr>
      </w:pPr>
    </w:p>
    <w:p w14:paraId="74458232" w14:textId="77777777" w:rsidR="00241693" w:rsidRDefault="00241693">
      <w:pPr>
        <w:rPr>
          <w:rFonts w:ascii="NTPreCursivefk" w:hAnsi="NTPreCursivefk"/>
          <w:sz w:val="32"/>
          <w:szCs w:val="32"/>
          <w:u w:val="single"/>
        </w:rPr>
      </w:pPr>
    </w:p>
    <w:p w14:paraId="13B15836" w14:textId="77777777" w:rsidR="00241693" w:rsidRDefault="00241693">
      <w:pPr>
        <w:rPr>
          <w:rFonts w:ascii="NTPreCursivefk" w:hAnsi="NTPreCursivefk"/>
          <w:sz w:val="32"/>
          <w:szCs w:val="32"/>
          <w:u w:val="single"/>
        </w:rPr>
      </w:pPr>
    </w:p>
    <w:p w14:paraId="49BF3056" w14:textId="77777777" w:rsidR="00241693" w:rsidRDefault="00241693">
      <w:pPr>
        <w:rPr>
          <w:rFonts w:ascii="NTPreCursivefk" w:hAnsi="NTPreCursivefk"/>
          <w:sz w:val="32"/>
          <w:szCs w:val="32"/>
          <w:u w:val="single"/>
        </w:rPr>
      </w:pPr>
    </w:p>
    <w:p w14:paraId="20C56A2B" w14:textId="77777777" w:rsidR="00241693" w:rsidRDefault="00241693">
      <w:pPr>
        <w:rPr>
          <w:rFonts w:ascii="NTPreCursivefk" w:hAnsi="NTPreCursivefk"/>
          <w:sz w:val="32"/>
          <w:szCs w:val="32"/>
          <w:u w:val="single"/>
        </w:rPr>
      </w:pPr>
    </w:p>
    <w:p w14:paraId="29048AB3" w14:textId="46AE1E18" w:rsidR="00241693" w:rsidRPr="00241693" w:rsidRDefault="00241693">
      <w:pPr>
        <w:rPr>
          <w:rFonts w:ascii="NTPreCursivefk" w:hAnsi="NTPreCursivefk"/>
          <w:sz w:val="32"/>
          <w:szCs w:val="32"/>
          <w:u w:val="single"/>
        </w:rPr>
      </w:pPr>
      <w:r w:rsidRPr="00241693">
        <w:rPr>
          <w:rFonts w:ascii="NTPreCursivefk" w:hAnsi="NTPreCursivefk"/>
          <w:sz w:val="32"/>
          <w:szCs w:val="32"/>
          <w:u w:val="single"/>
        </w:rPr>
        <w:t>Prefix inter-</w:t>
      </w:r>
    </w:p>
    <w:p w14:paraId="775ED3A1" w14:textId="77777777" w:rsidR="00241693" w:rsidRDefault="00241693" w:rsidP="00241693">
      <w:pPr>
        <w:rPr>
          <w:rFonts w:ascii="NTPreCursivefk" w:hAnsi="NTPreCursivefk"/>
          <w:sz w:val="32"/>
          <w:szCs w:val="32"/>
        </w:rPr>
      </w:pPr>
      <w:r>
        <w:rPr>
          <w:rFonts w:ascii="NTPreCursivefk" w:hAnsi="NTPreCursivefk"/>
          <w:sz w:val="32"/>
          <w:szCs w:val="32"/>
        </w:rPr>
        <w:t>‘inter’ means between</w:t>
      </w:r>
    </w:p>
    <w:p w14:paraId="5C6A5C2B" w14:textId="77777777" w:rsidR="00241693" w:rsidRDefault="00241693">
      <w:pPr>
        <w:rPr>
          <w:rFonts w:ascii="NTPreCursivefk" w:hAnsi="NTPreCursivefk"/>
          <w:sz w:val="32"/>
          <w:szCs w:val="32"/>
        </w:rPr>
      </w:pPr>
    </w:p>
    <w:p w14:paraId="40E2B481" w14:textId="2EF8A05C" w:rsidR="00463448" w:rsidRDefault="00463448">
      <w:pPr>
        <w:rPr>
          <w:rFonts w:ascii="NTPreCursivefk" w:hAnsi="NTPreCursivefk"/>
          <w:sz w:val="32"/>
          <w:szCs w:val="32"/>
        </w:rPr>
      </w:pPr>
      <w:r>
        <w:rPr>
          <w:rFonts w:ascii="NTPreCursivefk" w:hAnsi="NTPreCursivefk"/>
          <w:sz w:val="32"/>
          <w:szCs w:val="32"/>
        </w:rPr>
        <w:t>Interrupt</w:t>
      </w:r>
    </w:p>
    <w:p w14:paraId="6F54E48C" w14:textId="11B411E0" w:rsidR="00463448" w:rsidRDefault="00463448">
      <w:pPr>
        <w:rPr>
          <w:rFonts w:ascii="NTPreCursivefk" w:hAnsi="NTPreCursivefk"/>
          <w:sz w:val="32"/>
          <w:szCs w:val="32"/>
        </w:rPr>
      </w:pPr>
      <w:r>
        <w:rPr>
          <w:rFonts w:ascii="NTPreCursivefk" w:hAnsi="NTPreCursivefk"/>
          <w:sz w:val="32"/>
          <w:szCs w:val="32"/>
        </w:rPr>
        <w:t>Internet</w:t>
      </w:r>
    </w:p>
    <w:p w14:paraId="6EC36897" w14:textId="6E13ACD7" w:rsidR="00463448" w:rsidRDefault="00463448">
      <w:pPr>
        <w:rPr>
          <w:rFonts w:ascii="NTPreCursivefk" w:hAnsi="NTPreCursivefk"/>
          <w:sz w:val="32"/>
          <w:szCs w:val="32"/>
        </w:rPr>
      </w:pPr>
      <w:r>
        <w:rPr>
          <w:rFonts w:ascii="NTPreCursivefk" w:hAnsi="NTPreCursivefk"/>
          <w:sz w:val="32"/>
          <w:szCs w:val="32"/>
        </w:rPr>
        <w:t xml:space="preserve">Interval </w:t>
      </w:r>
    </w:p>
    <w:p w14:paraId="062CE89C" w14:textId="75BD223D" w:rsidR="00463448" w:rsidRDefault="00463448">
      <w:pPr>
        <w:rPr>
          <w:rFonts w:ascii="NTPreCursivefk" w:hAnsi="NTPreCursivefk"/>
          <w:sz w:val="32"/>
          <w:szCs w:val="32"/>
        </w:rPr>
      </w:pPr>
      <w:r>
        <w:rPr>
          <w:rFonts w:ascii="NTPreCursivefk" w:hAnsi="NTPreCursivefk"/>
          <w:sz w:val="32"/>
          <w:szCs w:val="32"/>
        </w:rPr>
        <w:t>Interfere</w:t>
      </w:r>
    </w:p>
    <w:p w14:paraId="14E3F099" w14:textId="160FC936" w:rsidR="00463448" w:rsidRDefault="00241693">
      <w:pPr>
        <w:rPr>
          <w:rFonts w:ascii="NTPreCursivefk" w:hAnsi="NTPreCursivefk"/>
          <w:sz w:val="32"/>
          <w:szCs w:val="32"/>
        </w:rPr>
      </w:pPr>
      <w:r>
        <w:rPr>
          <w:rFonts w:ascii="NTPreCursivefk" w:hAnsi="NTPreCursivefk"/>
          <w:sz w:val="32"/>
          <w:szCs w:val="32"/>
        </w:rPr>
        <w:t>I</w:t>
      </w:r>
      <w:r w:rsidR="00463448">
        <w:rPr>
          <w:rFonts w:ascii="NTPreCursivefk" w:hAnsi="NTPreCursivefk"/>
          <w:sz w:val="32"/>
          <w:szCs w:val="32"/>
        </w:rPr>
        <w:t>nterview</w:t>
      </w:r>
    </w:p>
    <w:p w14:paraId="5816974E" w14:textId="60087E50" w:rsidR="006A7FF4" w:rsidRDefault="006A7FF4">
      <w:pPr>
        <w:rPr>
          <w:rFonts w:ascii="NTPreCursivefk" w:hAnsi="NTPreCursivefk"/>
          <w:sz w:val="32"/>
          <w:szCs w:val="32"/>
        </w:rPr>
      </w:pPr>
      <w:r>
        <w:rPr>
          <w:rFonts w:ascii="NTPreCursivefk" w:hAnsi="NTPreCursivefk"/>
          <w:sz w:val="32"/>
          <w:szCs w:val="32"/>
        </w:rPr>
        <w:t xml:space="preserve">International </w:t>
      </w:r>
    </w:p>
    <w:p w14:paraId="0BF7A9BF" w14:textId="45BEB777" w:rsidR="006A7FF4" w:rsidRDefault="006A7FF4">
      <w:pPr>
        <w:rPr>
          <w:rFonts w:ascii="NTPreCursivefk" w:hAnsi="NTPreCursivefk"/>
          <w:sz w:val="32"/>
          <w:szCs w:val="32"/>
        </w:rPr>
      </w:pPr>
      <w:r>
        <w:rPr>
          <w:rFonts w:ascii="NTPreCursivefk" w:hAnsi="NTPreCursivefk"/>
          <w:sz w:val="32"/>
          <w:szCs w:val="32"/>
        </w:rPr>
        <w:t xml:space="preserve">Intergalactic </w:t>
      </w:r>
    </w:p>
    <w:p w14:paraId="40911C82" w14:textId="78895032" w:rsidR="006A7FF4" w:rsidRDefault="006A7FF4">
      <w:pPr>
        <w:rPr>
          <w:rFonts w:ascii="NTPreCursivefk" w:hAnsi="NTPreCursivefk"/>
          <w:sz w:val="32"/>
          <w:szCs w:val="32"/>
        </w:rPr>
      </w:pPr>
      <w:r>
        <w:rPr>
          <w:rFonts w:ascii="NTPreCursivefk" w:hAnsi="NTPreCursivefk"/>
          <w:sz w:val="32"/>
          <w:szCs w:val="32"/>
        </w:rPr>
        <w:t xml:space="preserve">Interactive </w:t>
      </w:r>
    </w:p>
    <w:p w14:paraId="46D67C29" w14:textId="6BB5C498" w:rsidR="00B65D31" w:rsidRPr="008E2D80" w:rsidRDefault="00B65D31">
      <w:pPr>
        <w:rPr>
          <w:rFonts w:ascii="NTPreCursivefk" w:hAnsi="NTPreCursivefk"/>
          <w:sz w:val="32"/>
          <w:szCs w:val="32"/>
        </w:rPr>
      </w:pPr>
      <w:r>
        <w:rPr>
          <w:rFonts w:ascii="NTPreCursivefk" w:hAnsi="NTPreCursivefk"/>
          <w:sz w:val="32"/>
          <w:szCs w:val="32"/>
        </w:rPr>
        <w:t xml:space="preserve">Intervene </w:t>
      </w:r>
    </w:p>
    <w:p w14:paraId="7357D360" w14:textId="77777777" w:rsidR="008E2D80" w:rsidRDefault="008E2D80">
      <w:pPr>
        <w:rPr>
          <w:rFonts w:ascii="NTPreCursivefk" w:hAnsi="NTPreCursivefk"/>
          <w:sz w:val="32"/>
          <w:szCs w:val="32"/>
          <w:u w:val="single"/>
        </w:rPr>
      </w:pPr>
    </w:p>
    <w:p w14:paraId="624BFFB4" w14:textId="55F7E168" w:rsidR="008E2D80" w:rsidRDefault="008E2D80">
      <w:pPr>
        <w:rPr>
          <w:rFonts w:ascii="NTPreCursivefk" w:hAnsi="NTPreCursivefk"/>
          <w:sz w:val="32"/>
          <w:szCs w:val="32"/>
          <w:u w:val="single"/>
        </w:rPr>
      </w:pPr>
      <w:r>
        <w:rPr>
          <w:rFonts w:ascii="NTPreCursivefk" w:hAnsi="NTPreCursivefk"/>
          <w:sz w:val="32"/>
          <w:szCs w:val="32"/>
          <w:u w:val="single"/>
        </w:rPr>
        <w:t>Words ending ‘</w:t>
      </w:r>
      <w:proofErr w:type="spellStart"/>
      <w:r w:rsidR="00A74552">
        <w:rPr>
          <w:rFonts w:ascii="NTPreCursivefk" w:hAnsi="NTPreCursivefk"/>
          <w:sz w:val="32"/>
          <w:szCs w:val="32"/>
          <w:u w:val="single"/>
        </w:rPr>
        <w:t>cian</w:t>
      </w:r>
      <w:proofErr w:type="spellEnd"/>
      <w:r w:rsidR="00A74552">
        <w:rPr>
          <w:rFonts w:ascii="NTPreCursivefk" w:hAnsi="NTPreCursivefk"/>
          <w:sz w:val="32"/>
          <w:szCs w:val="32"/>
          <w:u w:val="single"/>
        </w:rPr>
        <w:t>’ ‘</w:t>
      </w:r>
      <w:proofErr w:type="spellStart"/>
      <w:r w:rsidR="00A74552">
        <w:rPr>
          <w:rFonts w:ascii="NTPreCursivefk" w:hAnsi="NTPreCursivefk"/>
          <w:sz w:val="32"/>
          <w:szCs w:val="32"/>
          <w:u w:val="single"/>
        </w:rPr>
        <w:t>tion</w:t>
      </w:r>
      <w:proofErr w:type="spellEnd"/>
      <w:r w:rsidR="00A74552">
        <w:rPr>
          <w:rFonts w:ascii="NTPreCursivefk" w:hAnsi="NTPreCursivefk"/>
          <w:sz w:val="32"/>
          <w:szCs w:val="32"/>
          <w:u w:val="single"/>
        </w:rPr>
        <w:t>’ ‘</w:t>
      </w:r>
      <w:proofErr w:type="spellStart"/>
      <w:r w:rsidR="00A74552">
        <w:rPr>
          <w:rFonts w:ascii="NTPreCursivefk" w:hAnsi="NTPreCursivefk"/>
          <w:sz w:val="32"/>
          <w:szCs w:val="32"/>
          <w:u w:val="single"/>
        </w:rPr>
        <w:t>sion</w:t>
      </w:r>
      <w:proofErr w:type="spellEnd"/>
      <w:r w:rsidR="00A74552">
        <w:rPr>
          <w:rFonts w:ascii="NTPreCursivefk" w:hAnsi="NTPreCursivefk"/>
          <w:sz w:val="32"/>
          <w:szCs w:val="32"/>
          <w:u w:val="single"/>
        </w:rPr>
        <w:t>’ and ‘</w:t>
      </w:r>
      <w:proofErr w:type="spellStart"/>
      <w:r w:rsidR="00A74552">
        <w:rPr>
          <w:rFonts w:ascii="NTPreCursivefk" w:hAnsi="NTPreCursivefk"/>
          <w:sz w:val="32"/>
          <w:szCs w:val="32"/>
          <w:u w:val="single"/>
        </w:rPr>
        <w:t>ssion</w:t>
      </w:r>
      <w:proofErr w:type="spellEnd"/>
      <w:r w:rsidR="00A74552">
        <w:rPr>
          <w:rFonts w:ascii="NTPreCursivefk" w:hAnsi="NTPreCursivefk"/>
          <w:sz w:val="32"/>
          <w:szCs w:val="32"/>
          <w:u w:val="single"/>
        </w:rPr>
        <w:t>’</w:t>
      </w:r>
    </w:p>
    <w:p w14:paraId="7B9A628C" w14:textId="7DEE7829" w:rsidR="006A7FF4" w:rsidRDefault="006A7FF4">
      <w:pPr>
        <w:rPr>
          <w:rFonts w:ascii="NTPreCursivefk" w:hAnsi="NTPreCursivefk"/>
          <w:sz w:val="32"/>
          <w:szCs w:val="32"/>
          <w:u w:val="single"/>
        </w:rPr>
      </w:pPr>
    </w:p>
    <w:p w14:paraId="6CCE3541" w14:textId="4A95CB3F" w:rsidR="006A7FF4" w:rsidRPr="008E2D80" w:rsidRDefault="00241693">
      <w:pPr>
        <w:rPr>
          <w:rFonts w:ascii="NTPreCursivefk" w:hAnsi="NTPreCursivefk"/>
          <w:sz w:val="32"/>
          <w:szCs w:val="32"/>
        </w:rPr>
      </w:pPr>
      <w:r>
        <w:rPr>
          <w:noProof/>
        </w:rPr>
        <w:drawing>
          <wp:inline distT="0" distB="0" distL="0" distR="0" wp14:anchorId="6FA3157D" wp14:editId="6C1228AB">
            <wp:extent cx="3435654" cy="16294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62412" cy="1642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A7FF4" w:rsidRPr="008E2D80" w:rsidSect="00241693">
      <w:pgSz w:w="11906" w:h="16838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T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A69D2"/>
    <w:multiLevelType w:val="multilevel"/>
    <w:tmpl w:val="B0B6E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995769"/>
    <w:multiLevelType w:val="multilevel"/>
    <w:tmpl w:val="1CEA9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176DFB"/>
    <w:multiLevelType w:val="multilevel"/>
    <w:tmpl w:val="FE862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F95F1A"/>
    <w:multiLevelType w:val="multilevel"/>
    <w:tmpl w:val="4DE6E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026840"/>
    <w:multiLevelType w:val="multilevel"/>
    <w:tmpl w:val="434E8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69"/>
    <w:rsid w:val="000571F7"/>
    <w:rsid w:val="00116669"/>
    <w:rsid w:val="001548B8"/>
    <w:rsid w:val="001B0804"/>
    <w:rsid w:val="00241693"/>
    <w:rsid w:val="00463448"/>
    <w:rsid w:val="004B5DA6"/>
    <w:rsid w:val="00517F27"/>
    <w:rsid w:val="006A7FF4"/>
    <w:rsid w:val="008439C9"/>
    <w:rsid w:val="008E2D80"/>
    <w:rsid w:val="008F3B0C"/>
    <w:rsid w:val="00A74552"/>
    <w:rsid w:val="00AD1E93"/>
    <w:rsid w:val="00B65D31"/>
    <w:rsid w:val="00C43673"/>
    <w:rsid w:val="00FA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BE735"/>
  <w15:chartTrackingRefBased/>
  <w15:docId w15:val="{065C9AE3-4A89-494E-83A9-AAFE30C0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66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ule">
    <w:name w:val="rule"/>
    <w:basedOn w:val="Normal"/>
    <w:rsid w:val="00116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52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42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1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99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35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17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88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392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270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457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3417305">
                                                      <w:marLeft w:val="150"/>
                                                      <w:marRight w:val="15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438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12" w:space="0" w:color="DA7928"/>
                                                            <w:left w:val="single" w:sz="12" w:space="0" w:color="DA7928"/>
                                                            <w:bottom w:val="single" w:sz="12" w:space="0" w:color="DA7928"/>
                                                            <w:right w:val="single" w:sz="12" w:space="0" w:color="DA7928"/>
                                                          </w:divBdr>
                                                          <w:divsChild>
                                                            <w:div w:id="1955820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185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5281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0102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375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7999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8132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49173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1928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8396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7980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6958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5891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1912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9211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5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7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1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1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40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67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91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2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673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78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004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960640">
                                                      <w:marLeft w:val="150"/>
                                                      <w:marRight w:val="15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285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12" w:space="0" w:color="DA7928"/>
                                                            <w:left w:val="single" w:sz="12" w:space="0" w:color="DA7928"/>
                                                            <w:bottom w:val="single" w:sz="12" w:space="0" w:color="DA7928"/>
                                                            <w:right w:val="single" w:sz="12" w:space="0" w:color="DA7928"/>
                                                          </w:divBdr>
                                                          <w:divsChild>
                                                            <w:div w:id="157580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0513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7541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9037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705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121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8715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5739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324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6278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2504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702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8086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6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7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8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1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80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219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74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542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851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456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853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920935">
                                                      <w:marLeft w:val="150"/>
                                                      <w:marRight w:val="15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3410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12" w:space="0" w:color="DA7928"/>
                                                            <w:left w:val="single" w:sz="12" w:space="0" w:color="DA7928"/>
                                                            <w:bottom w:val="single" w:sz="12" w:space="0" w:color="DA7928"/>
                                                            <w:right w:val="single" w:sz="12" w:space="0" w:color="DA7928"/>
                                                          </w:divBdr>
                                                          <w:divsChild>
                                                            <w:div w:id="944310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4805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1476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4416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2298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4215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1797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51284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6671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5359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3522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3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8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75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99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41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78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15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306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00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606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647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661652">
                                                      <w:marLeft w:val="150"/>
                                                      <w:marRight w:val="15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1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12" w:space="0" w:color="DA7928"/>
                                                            <w:left w:val="single" w:sz="12" w:space="0" w:color="DA7928"/>
                                                            <w:bottom w:val="single" w:sz="12" w:space="0" w:color="DA7928"/>
                                                            <w:right w:val="single" w:sz="12" w:space="0" w:color="DA7928"/>
                                                          </w:divBdr>
                                                          <w:divsChild>
                                                            <w:div w:id="1377774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9364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752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23735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4005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6178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001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492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317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26323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7923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3566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4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0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02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86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582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864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83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038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133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998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664154">
                                                      <w:marLeft w:val="150"/>
                                                      <w:marRight w:val="15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795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12" w:space="0" w:color="DA7928"/>
                                                            <w:left w:val="single" w:sz="12" w:space="0" w:color="DA7928"/>
                                                            <w:bottom w:val="single" w:sz="12" w:space="0" w:color="DA7928"/>
                                                            <w:right w:val="single" w:sz="12" w:space="0" w:color="DA7928"/>
                                                          </w:divBdr>
                                                          <w:divsChild>
                                                            <w:div w:id="48893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8298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2434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5232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7659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4760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5655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6794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306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9355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9350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717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A3D94CF5BEB04DB95B866211778684" ma:contentTypeVersion="36" ma:contentTypeDescription="Create a new document." ma:contentTypeScope="" ma:versionID="1abca9f278113005d00f0cc5efff689c">
  <xsd:schema xmlns:xsd="http://www.w3.org/2001/XMLSchema" xmlns:xs="http://www.w3.org/2001/XMLSchema" xmlns:p="http://schemas.microsoft.com/office/2006/metadata/properties" xmlns:ns3="f67f2bb3-97ee-45f5-81d1-716cc370c9ff" xmlns:ns4="f27f0970-de72-4a1e-99e1-19346f1b6624" targetNamespace="http://schemas.microsoft.com/office/2006/metadata/properties" ma:root="true" ma:fieldsID="9ed01ca35b95133432d56597176d8ce0" ns3:_="" ns4:_="">
    <xsd:import namespace="f67f2bb3-97ee-45f5-81d1-716cc370c9ff"/>
    <xsd:import namespace="f27f0970-de72-4a1e-99e1-19346f1b662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f2bb3-97ee-45f5-81d1-716cc370c9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f0970-de72-4a1e-99e1-19346f1b66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9D27C9-ED67-4718-8EF4-8778EC28759F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f27f0970-de72-4a1e-99e1-19346f1b6624"/>
    <ds:schemaRef ds:uri="http://www.w3.org/XML/1998/namespace"/>
    <ds:schemaRef ds:uri="http://schemas.openxmlformats.org/package/2006/metadata/core-properties"/>
    <ds:schemaRef ds:uri="f67f2bb3-97ee-45f5-81d1-716cc370c9ff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EAB02D0-B27B-4E4A-ABC8-A6816B740D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7f2bb3-97ee-45f5-81d1-716cc370c9ff"/>
    <ds:schemaRef ds:uri="f27f0970-de72-4a1e-99e1-19346f1b66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49EA97-9AC7-44FF-A935-BEE3568159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Adams</dc:creator>
  <cp:keywords/>
  <dc:description/>
  <cp:lastModifiedBy>Rebecca Adams</cp:lastModifiedBy>
  <cp:revision>7</cp:revision>
  <dcterms:created xsi:type="dcterms:W3CDTF">2020-09-06T19:48:00Z</dcterms:created>
  <dcterms:modified xsi:type="dcterms:W3CDTF">2021-02-09T22:19:00Z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0x010100DBA3D94CF5BEB04DB95B866211778684</vt:lpwstr>
  </property>
</Properties>
</file>